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83" w:rsidRDefault="00644826">
      <w:pPr>
        <w:tabs>
          <w:tab w:val="left" w:pos="8222"/>
        </w:tabs>
        <w:ind w:left="9360"/>
        <w:rPr>
          <w:sz w:val="24"/>
          <w:szCs w:val="24"/>
          <w:lang w:eastAsia="en-US"/>
        </w:rPr>
      </w:pPr>
      <w:bookmarkStart w:id="0" w:name="_GoBack"/>
      <w:bookmarkEnd w:id="0"/>
      <w:r>
        <w:rPr>
          <w:sz w:val="24"/>
          <w:szCs w:val="24"/>
          <w:lang w:eastAsia="en-US"/>
        </w:rPr>
        <w:t xml:space="preserve">Приложение к постановлению </w:t>
      </w:r>
    </w:p>
    <w:p w:rsidR="00AF1A83" w:rsidRDefault="00644826">
      <w:pPr>
        <w:tabs>
          <w:tab w:val="left" w:pos="8222"/>
        </w:tabs>
        <w:ind w:left="936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администрации города </w:t>
      </w:r>
      <w:proofErr w:type="spellStart"/>
      <w:r>
        <w:rPr>
          <w:sz w:val="24"/>
          <w:szCs w:val="24"/>
          <w:lang w:eastAsia="en-US"/>
        </w:rPr>
        <w:t>Искитима</w:t>
      </w:r>
      <w:proofErr w:type="spellEnd"/>
    </w:p>
    <w:p w:rsidR="00AF1A83" w:rsidRDefault="00644826">
      <w:pPr>
        <w:tabs>
          <w:tab w:val="left" w:pos="8222"/>
        </w:tabs>
        <w:ind w:left="936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Новосибирской области</w:t>
      </w:r>
    </w:p>
    <w:p w:rsidR="00AF1A83" w:rsidRDefault="00644826">
      <w:pPr>
        <w:tabs>
          <w:tab w:val="left" w:pos="8222"/>
        </w:tabs>
        <w:ind w:left="936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от 24.11.2025 № </w:t>
      </w:r>
      <w:bookmarkStart w:id="1" w:name="P434"/>
      <w:bookmarkEnd w:id="1"/>
      <w:r>
        <w:rPr>
          <w:sz w:val="24"/>
          <w:szCs w:val="24"/>
          <w:lang w:eastAsia="en-US"/>
        </w:rPr>
        <w:t>2071</w:t>
      </w:r>
    </w:p>
    <w:p w:rsidR="00AF1A83" w:rsidRDefault="00AF1A83">
      <w:pPr>
        <w:tabs>
          <w:tab w:val="left" w:pos="8222"/>
        </w:tabs>
        <w:ind w:left="9360"/>
        <w:rPr>
          <w:sz w:val="24"/>
          <w:szCs w:val="24"/>
          <w:lang w:eastAsia="en-US"/>
        </w:rPr>
      </w:pPr>
    </w:p>
    <w:p w:rsidR="00AF1A83" w:rsidRDefault="00644826">
      <w:pPr>
        <w:ind w:left="9360"/>
        <w:rPr>
          <w:sz w:val="24"/>
          <w:szCs w:val="24"/>
        </w:rPr>
      </w:pPr>
      <w:r>
        <w:rPr>
          <w:sz w:val="24"/>
          <w:szCs w:val="24"/>
        </w:rPr>
        <w:t xml:space="preserve">«Приложение 3 к муниципальной программе </w:t>
      </w:r>
    </w:p>
    <w:p w:rsidR="00AF1A83" w:rsidRDefault="00644826">
      <w:pPr>
        <w:ind w:left="9360"/>
        <w:rPr>
          <w:sz w:val="24"/>
          <w:szCs w:val="24"/>
        </w:rPr>
      </w:pPr>
      <w:r>
        <w:rPr>
          <w:sz w:val="24"/>
          <w:szCs w:val="24"/>
        </w:rPr>
        <w:t xml:space="preserve">«Развитие системы образования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Новосибирской области»</w:t>
      </w:r>
    </w:p>
    <w:p w:rsidR="00AF1A83" w:rsidRDefault="00AF1A83">
      <w:pPr>
        <w:ind w:left="9360"/>
        <w:rPr>
          <w:sz w:val="24"/>
          <w:szCs w:val="24"/>
        </w:rPr>
      </w:pPr>
    </w:p>
    <w:p w:rsidR="00AF1A83" w:rsidRDefault="006448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AF1A83" w:rsidRDefault="00644826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«Развитие системы образования</w:t>
      </w:r>
    </w:p>
    <w:p w:rsidR="00AF1A83" w:rsidRDefault="006448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области»</w:t>
      </w:r>
    </w:p>
    <w:p w:rsidR="00AF1A83" w:rsidRDefault="00AF1A83">
      <w:pPr>
        <w:jc w:val="center"/>
        <w:rPr>
          <w:sz w:val="28"/>
          <w:szCs w:val="28"/>
        </w:rPr>
      </w:pPr>
    </w:p>
    <w:tbl>
      <w:tblPr>
        <w:tblW w:w="1464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67"/>
        <w:gridCol w:w="1429"/>
        <w:gridCol w:w="2361"/>
        <w:gridCol w:w="2410"/>
        <w:gridCol w:w="2410"/>
        <w:gridCol w:w="1563"/>
      </w:tblGrid>
      <w:tr w:rsidR="00AF1A83">
        <w:trPr>
          <w:trHeight w:val="265"/>
          <w:jc w:val="center"/>
        </w:trPr>
        <w:tc>
          <w:tcPr>
            <w:tcW w:w="4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76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 объемы расходов по программе</w:t>
            </w:r>
          </w:p>
        </w:tc>
        <w:tc>
          <w:tcPr>
            <w:tcW w:w="8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затраты (в ценах 2023г.), тыс. руб.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F1A83">
        <w:trPr>
          <w:trHeight w:val="248"/>
          <w:jc w:val="center"/>
        </w:trPr>
        <w:tc>
          <w:tcPr>
            <w:tcW w:w="4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A83" w:rsidRDefault="00AF1A8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реализации программы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AF1A83">
            <w:pPr>
              <w:widowControl w:val="0"/>
              <w:rPr>
                <w:sz w:val="24"/>
                <w:szCs w:val="24"/>
              </w:rPr>
            </w:pPr>
          </w:p>
        </w:tc>
      </w:tr>
      <w:tr w:rsidR="00AF1A83">
        <w:trPr>
          <w:trHeight w:val="327"/>
          <w:jc w:val="center"/>
        </w:trPr>
        <w:tc>
          <w:tcPr>
            <w:tcW w:w="4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A83" w:rsidRDefault="00AF1A8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A83" w:rsidRDefault="00AF1A8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AF1A83">
            <w:pPr>
              <w:widowControl w:val="0"/>
              <w:rPr>
                <w:sz w:val="24"/>
                <w:szCs w:val="24"/>
              </w:rPr>
            </w:pPr>
          </w:p>
        </w:tc>
      </w:tr>
      <w:tr w:rsidR="00AF1A83">
        <w:trPr>
          <w:trHeight w:val="497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1A83">
        <w:trPr>
          <w:trHeight w:val="634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за счет: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5 838 340,0</w:t>
            </w: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1 642 877,6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2 025 416,5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2 170 045,9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A83" w:rsidRDefault="00AF1A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A83">
        <w:trPr>
          <w:trHeight w:val="491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областного бюджета НСО &lt;*&gt;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3 950 687,9</w:t>
            </w:r>
          </w:p>
        </w:tc>
        <w:tc>
          <w:tcPr>
            <w:tcW w:w="2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1 223 076,2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1 353 306,1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1 374 305,6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F1A83">
        <w:trPr>
          <w:trHeight w:val="501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местного бюджета &lt;*&gt;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1 538 647,6</w:t>
            </w:r>
          </w:p>
        </w:tc>
        <w:tc>
          <w:tcPr>
            <w:tcW w:w="2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355 824,2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486 776,2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696 047,2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AF1A83">
            <w:pPr>
              <w:widowControl w:val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F1A83">
        <w:trPr>
          <w:trHeight w:val="501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349 004,5</w:t>
            </w:r>
          </w:p>
        </w:tc>
        <w:tc>
          <w:tcPr>
            <w:tcW w:w="2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63 977,2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185 334,2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99 693,1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A83" w:rsidRDefault="00AF1A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A83">
        <w:trPr>
          <w:trHeight w:val="28"/>
          <w:jc w:val="center"/>
        </w:trPr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644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&lt;*&gt;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3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1A83" w:rsidRDefault="00644826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A83" w:rsidRDefault="00AF1A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A83" w:rsidRDefault="00644826">
      <w:pPr>
        <w:pStyle w:val="ConsPlusNormal"/>
        <w:tabs>
          <w:tab w:val="left" w:pos="14360"/>
          <w:tab w:val="right" w:pos="14570"/>
        </w:tabs>
        <w:spacing w:before="22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&lt;*&gt; Указываются прогнозные значения</w:t>
      </w:r>
      <w:proofErr w:type="gramStart"/>
      <w:r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».</w:t>
      </w:r>
      <w:proofErr w:type="gramEnd"/>
    </w:p>
    <w:p w:rsidR="00AF1A83" w:rsidRDefault="00AF1A83">
      <w:pPr>
        <w:tabs>
          <w:tab w:val="left" w:pos="7978"/>
        </w:tabs>
      </w:pPr>
    </w:p>
    <w:p w:rsidR="00AF1A83" w:rsidRDefault="00AF1A83"/>
    <w:sectPr w:rsidR="00AF1A83">
      <w:pgSz w:w="16838" w:h="11906" w:orient="landscape"/>
      <w:pgMar w:top="426" w:right="1134" w:bottom="568" w:left="1134" w:header="0" w:footer="0" w:gutter="0"/>
      <w:cols w:space="720"/>
      <w:formProt w:val="0"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83"/>
    <w:rsid w:val="00482BB9"/>
    <w:rsid w:val="00644826"/>
    <w:rsid w:val="00AF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4557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4557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МолЦентр</dc:creator>
  <cp:lastModifiedBy>User</cp:lastModifiedBy>
  <cp:revision>2</cp:revision>
  <cp:lastPrinted>2025-11-24T01:12:00Z</cp:lastPrinted>
  <dcterms:created xsi:type="dcterms:W3CDTF">2025-11-26T09:18:00Z</dcterms:created>
  <dcterms:modified xsi:type="dcterms:W3CDTF">2025-11-26T09:18:00Z</dcterms:modified>
  <dc:language>ru-RU</dc:language>
</cp:coreProperties>
</file>